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12"/>
        <w:gridCol w:w="224"/>
        <w:gridCol w:w="7558"/>
      </w:tblGrid>
      <w:tr w:rsidR="009606B4">
        <w:trPr>
          <w:gridAfter w:val="2"/>
          <w:wAfter w:w="7782" w:type="dxa"/>
          <w:cantSplit/>
          <w:trHeight w:val="276"/>
        </w:trPr>
        <w:tc>
          <w:tcPr>
            <w:tcW w:w="712" w:type="dxa"/>
            <w:vMerge w:val="restart"/>
          </w:tcPr>
          <w:p w:rsidR="009606B4" w:rsidRDefault="00A95774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4D2D2CD0" wp14:editId="591D01DA">
                  <wp:simplePos x="0" y="0"/>
                  <wp:positionH relativeFrom="column">
                    <wp:posOffset>3957955</wp:posOffset>
                  </wp:positionH>
                  <wp:positionV relativeFrom="paragraph">
                    <wp:posOffset>655320</wp:posOffset>
                  </wp:positionV>
                  <wp:extent cx="2070100" cy="302831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3028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06B4">
        <w:trPr>
          <w:gridAfter w:val="2"/>
          <w:wAfter w:w="7782" w:type="dxa"/>
          <w:cantSplit/>
          <w:trHeight w:val="276"/>
        </w:trPr>
        <w:tc>
          <w:tcPr>
            <w:tcW w:w="712" w:type="dxa"/>
            <w:vMerge/>
          </w:tcPr>
          <w:p w:rsidR="009606B4" w:rsidRDefault="009606B4">
            <w:pPr>
              <w:jc w:val="center"/>
            </w:pPr>
          </w:p>
        </w:tc>
      </w:tr>
      <w:tr w:rsidR="009606B4">
        <w:trPr>
          <w:gridAfter w:val="2"/>
          <w:wAfter w:w="7782" w:type="dxa"/>
          <w:cantSplit/>
          <w:trHeight w:val="660"/>
        </w:trPr>
        <w:tc>
          <w:tcPr>
            <w:tcW w:w="712" w:type="dxa"/>
            <w:vMerge/>
          </w:tcPr>
          <w:p w:rsidR="009606B4" w:rsidRDefault="009606B4">
            <w:pPr>
              <w:jc w:val="center"/>
              <w:rPr>
                <w:b/>
              </w:rPr>
            </w:pPr>
          </w:p>
        </w:tc>
      </w:tr>
      <w:tr w:rsidR="00C44EBE" w:rsidTr="009606B4">
        <w:trPr>
          <w:cantSplit/>
        </w:trPr>
        <w:tc>
          <w:tcPr>
            <w:tcW w:w="936" w:type="dxa"/>
            <w:gridSpan w:val="2"/>
            <w:vMerge w:val="restart"/>
          </w:tcPr>
          <w:p w:rsidR="00C44EBE" w:rsidRDefault="001160CD" w:rsidP="005A7672">
            <w:pPr>
              <w:tabs>
                <w:tab w:val="left" w:pos="597"/>
              </w:tabs>
            </w:pPr>
            <w:r>
              <w:rPr>
                <w:noProof/>
              </w:rPr>
              <w:drawing>
                <wp:inline distT="0" distB="0" distL="0" distR="0" wp14:anchorId="01EE2B02" wp14:editId="28F4AA12">
                  <wp:extent cx="431165" cy="914400"/>
                  <wp:effectExtent l="19050" t="0" r="6985" b="0"/>
                  <wp:docPr id="2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</w:tcPr>
          <w:p w:rsidR="00C44EBE" w:rsidRDefault="00C44EBE" w:rsidP="0000456B">
            <w:r>
              <w:t>WOJEWÓDZKI   INSPEKTORAT  OCHRONY</w:t>
            </w:r>
          </w:p>
          <w:p w:rsidR="00C44EBE" w:rsidRDefault="00C44EBE" w:rsidP="0000456B">
            <w:r>
              <w:t xml:space="preserve">  ROŚLIN  i  NASIENNICTWA  w </w:t>
            </w:r>
            <w:r w:rsidR="007225D2">
              <w:t xml:space="preserve"> </w:t>
            </w:r>
            <w:r>
              <w:t>LUBLINIE</w:t>
            </w:r>
          </w:p>
        </w:tc>
      </w:tr>
      <w:tr w:rsidR="00C44EBE" w:rsidTr="009606B4">
        <w:trPr>
          <w:cantSplit/>
        </w:trPr>
        <w:tc>
          <w:tcPr>
            <w:tcW w:w="936" w:type="dxa"/>
            <w:gridSpan w:val="2"/>
            <w:vMerge/>
          </w:tcPr>
          <w:p w:rsidR="00C44EBE" w:rsidRDefault="00C44EBE" w:rsidP="0000456B">
            <w:pPr>
              <w:jc w:val="center"/>
            </w:pPr>
          </w:p>
        </w:tc>
        <w:tc>
          <w:tcPr>
            <w:tcW w:w="7558" w:type="dxa"/>
          </w:tcPr>
          <w:p w:rsidR="00C44EBE" w:rsidRDefault="007225D2" w:rsidP="00FD5296">
            <w:pPr>
              <w:ind w:right="3310"/>
            </w:pPr>
            <w:r>
              <w:t xml:space="preserve">                 </w:t>
            </w:r>
            <w:r w:rsidR="00C44EBE">
              <w:t xml:space="preserve">  </w:t>
            </w:r>
            <w:r w:rsidR="00303F76">
              <w:t xml:space="preserve">ODDZIAŁ </w:t>
            </w:r>
            <w:r w:rsidR="00C44EBE">
              <w:t xml:space="preserve"> w</w:t>
            </w:r>
            <w:r>
              <w:t xml:space="preserve"> </w:t>
            </w:r>
            <w:r w:rsidR="00C44EBE">
              <w:t xml:space="preserve"> Zamościu</w:t>
            </w:r>
          </w:p>
          <w:p w:rsidR="00C44EBE" w:rsidRDefault="00C44EBE" w:rsidP="00F83EE0">
            <w:pPr>
              <w:ind w:right="17"/>
            </w:pPr>
            <w:r>
              <w:t xml:space="preserve">ul. Partyzantów 94  tel. 84 638 57 26, 627 13 14  </w:t>
            </w:r>
          </w:p>
        </w:tc>
      </w:tr>
      <w:tr w:rsidR="00C44EBE" w:rsidTr="009606B4">
        <w:trPr>
          <w:cantSplit/>
          <w:trHeight w:val="660"/>
        </w:trPr>
        <w:tc>
          <w:tcPr>
            <w:tcW w:w="936" w:type="dxa"/>
            <w:gridSpan w:val="2"/>
            <w:vMerge/>
          </w:tcPr>
          <w:p w:rsidR="00C44EBE" w:rsidRDefault="00C44EBE" w:rsidP="0000456B">
            <w:pPr>
              <w:jc w:val="center"/>
              <w:rPr>
                <w:b/>
              </w:rPr>
            </w:pPr>
          </w:p>
        </w:tc>
        <w:tc>
          <w:tcPr>
            <w:tcW w:w="7558" w:type="dxa"/>
          </w:tcPr>
          <w:p w:rsidR="00C44EBE" w:rsidRDefault="00C44EBE" w:rsidP="00FD5296">
            <w:pPr>
              <w:ind w:right="3670"/>
              <w:rPr>
                <w:b/>
              </w:rPr>
            </w:pPr>
          </w:p>
        </w:tc>
      </w:tr>
    </w:tbl>
    <w:p w:rsidR="00C44EBE" w:rsidRPr="009B6583" w:rsidRDefault="00C44EBE">
      <w:pPr>
        <w:rPr>
          <w:b/>
          <w:sz w:val="16"/>
          <w:szCs w:val="16"/>
        </w:rPr>
      </w:pPr>
      <w:r>
        <w:rPr>
          <w:b/>
          <w:sz w:val="40"/>
          <w:szCs w:val="40"/>
        </w:rPr>
        <w:t xml:space="preserve">                                                                             </w:t>
      </w:r>
    </w:p>
    <w:p w:rsidR="00AA5881" w:rsidRDefault="00AA5881" w:rsidP="00AA588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C44EBE">
        <w:rPr>
          <w:b/>
          <w:sz w:val="40"/>
          <w:szCs w:val="40"/>
        </w:rPr>
        <w:t xml:space="preserve">         </w:t>
      </w:r>
    </w:p>
    <w:p w:rsidR="00C44EBE" w:rsidRDefault="00C44EBE" w:rsidP="004056F8">
      <w:pPr>
        <w:rPr>
          <w:b/>
          <w:sz w:val="40"/>
          <w:szCs w:val="40"/>
        </w:rPr>
      </w:pPr>
      <w:r w:rsidRPr="00F83EE0">
        <w:rPr>
          <w:b/>
          <w:sz w:val="40"/>
          <w:szCs w:val="40"/>
        </w:rPr>
        <w:t>K O M U N I K A T</w:t>
      </w:r>
    </w:p>
    <w:p w:rsidR="00C44EBE" w:rsidRDefault="00C44EBE">
      <w:pPr>
        <w:rPr>
          <w:b/>
          <w:sz w:val="40"/>
          <w:szCs w:val="40"/>
        </w:rPr>
      </w:pPr>
    </w:p>
    <w:p w:rsidR="00C44EBE" w:rsidRDefault="00C44EB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Uwaga  na  barszcz  Sosnowskiego ! </w:t>
      </w:r>
    </w:p>
    <w:p w:rsidR="00C44EBE" w:rsidRDefault="00C44EB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E510BC" w:rsidRDefault="00E510BC" w:rsidP="00F17C75">
      <w:pPr>
        <w:jc w:val="both"/>
        <w:rPr>
          <w:b/>
          <w:sz w:val="40"/>
          <w:szCs w:val="40"/>
        </w:rPr>
      </w:pPr>
    </w:p>
    <w:p w:rsidR="00514DF3" w:rsidRPr="00514DF3" w:rsidRDefault="00F17C75" w:rsidP="00A95774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t>Barszcz</w:t>
      </w:r>
      <w:r w:rsidR="00C20424">
        <w:t xml:space="preserve"> </w:t>
      </w:r>
      <w:r w:rsidR="00C44EBE" w:rsidRPr="000C1CCF">
        <w:t>Sosnowskiego jest rośliną rosnącą do wysokoś</w:t>
      </w:r>
      <w:r>
        <w:t>ci 2 – 3</w:t>
      </w:r>
      <w:r w:rsidR="00C44EBE">
        <w:t xml:space="preserve">m </w:t>
      </w:r>
      <w:r w:rsidR="00C44EBE" w:rsidRPr="000C1CCF">
        <w:t>i silnie zachwaszczającą</w:t>
      </w:r>
      <w:r w:rsidR="00C20424">
        <w:t xml:space="preserve"> </w:t>
      </w:r>
      <w:r w:rsidR="00C44EBE" w:rsidRPr="00B952FC">
        <w:rPr>
          <w:b/>
        </w:rPr>
        <w:t>teren</w:t>
      </w:r>
      <w:r w:rsidR="00B952FC" w:rsidRPr="00B952FC">
        <w:rPr>
          <w:b/>
        </w:rPr>
        <w:t>y</w:t>
      </w:r>
      <w:r w:rsidR="00261C01">
        <w:rPr>
          <w:b/>
        </w:rPr>
        <w:t xml:space="preserve"> </w:t>
      </w:r>
      <w:r>
        <w:rPr>
          <w:b/>
        </w:rPr>
        <w:t xml:space="preserve">nieużytkowane </w:t>
      </w:r>
      <w:r w:rsidR="00B952FC" w:rsidRPr="00B952FC">
        <w:rPr>
          <w:b/>
        </w:rPr>
        <w:t>rolniczo</w:t>
      </w:r>
      <w:r>
        <w:t xml:space="preserve"> </w:t>
      </w:r>
      <w:r w:rsidR="00261C01">
        <w:t>m.</w:t>
      </w:r>
      <w:r w:rsidR="00B952FC">
        <w:t xml:space="preserve">in. </w:t>
      </w:r>
      <w:r w:rsidR="00C44EBE" w:rsidRPr="00861153">
        <w:rPr>
          <w:u w:val="single"/>
        </w:rPr>
        <w:t xml:space="preserve">pobocza </w:t>
      </w:r>
      <w:r>
        <w:rPr>
          <w:u w:val="single"/>
        </w:rPr>
        <w:t xml:space="preserve"> </w:t>
      </w:r>
      <w:r w:rsidR="00C44EBE" w:rsidRPr="00861153">
        <w:rPr>
          <w:u w:val="single"/>
        </w:rPr>
        <w:t xml:space="preserve">dróg </w:t>
      </w:r>
      <w:r>
        <w:rPr>
          <w:u w:val="single"/>
        </w:rPr>
        <w:t xml:space="preserve"> </w:t>
      </w:r>
      <w:r w:rsidR="00C44EBE" w:rsidRPr="00861153">
        <w:rPr>
          <w:u w:val="single"/>
        </w:rPr>
        <w:t xml:space="preserve">i </w:t>
      </w:r>
      <w:r>
        <w:rPr>
          <w:u w:val="single"/>
        </w:rPr>
        <w:t xml:space="preserve"> </w:t>
      </w:r>
      <w:r w:rsidR="00C44EBE" w:rsidRPr="00861153">
        <w:rPr>
          <w:u w:val="single"/>
        </w:rPr>
        <w:t>szlaków</w:t>
      </w:r>
      <w:r w:rsidR="00C44EBE">
        <w:t xml:space="preserve"> </w:t>
      </w:r>
      <w:r>
        <w:t xml:space="preserve"> </w:t>
      </w:r>
      <w:r w:rsidR="00480671">
        <w:rPr>
          <w:u w:val="single"/>
        </w:rPr>
        <w:t xml:space="preserve">turystycznych </w:t>
      </w:r>
      <w:r>
        <w:rPr>
          <w:u w:val="single"/>
        </w:rPr>
        <w:t xml:space="preserve"> </w:t>
      </w:r>
      <w:r w:rsidR="00480671">
        <w:rPr>
          <w:u w:val="single"/>
        </w:rPr>
        <w:t xml:space="preserve">oraz </w:t>
      </w:r>
      <w:r>
        <w:rPr>
          <w:u w:val="single"/>
        </w:rPr>
        <w:t xml:space="preserve"> </w:t>
      </w:r>
      <w:r w:rsidR="00480671">
        <w:rPr>
          <w:u w:val="single"/>
        </w:rPr>
        <w:t xml:space="preserve">w </w:t>
      </w:r>
      <w:r>
        <w:rPr>
          <w:u w:val="single"/>
        </w:rPr>
        <w:t xml:space="preserve"> </w:t>
      </w:r>
      <w:r w:rsidR="00480671">
        <w:rPr>
          <w:u w:val="single"/>
        </w:rPr>
        <w:t xml:space="preserve">pobliżu cieków </w:t>
      </w:r>
      <w:r>
        <w:rPr>
          <w:u w:val="single"/>
        </w:rPr>
        <w:t xml:space="preserve"> </w:t>
      </w:r>
      <w:r w:rsidR="00480671">
        <w:rPr>
          <w:u w:val="single"/>
        </w:rPr>
        <w:t>wodnych,</w:t>
      </w:r>
      <w:r>
        <w:rPr>
          <w:u w:val="single"/>
        </w:rPr>
        <w:t xml:space="preserve"> </w:t>
      </w:r>
      <w:r w:rsidR="00480671">
        <w:rPr>
          <w:u w:val="single"/>
        </w:rPr>
        <w:t xml:space="preserve"> kanałów</w:t>
      </w:r>
      <w:r>
        <w:rPr>
          <w:u w:val="single"/>
        </w:rPr>
        <w:t xml:space="preserve"> </w:t>
      </w:r>
      <w:r w:rsidR="00480671">
        <w:rPr>
          <w:u w:val="single"/>
        </w:rPr>
        <w:t xml:space="preserve"> i </w:t>
      </w:r>
      <w:r>
        <w:rPr>
          <w:u w:val="single"/>
        </w:rPr>
        <w:t xml:space="preserve"> </w:t>
      </w:r>
      <w:r w:rsidR="00480671">
        <w:rPr>
          <w:u w:val="single"/>
        </w:rPr>
        <w:t>rowów.</w:t>
      </w:r>
      <w:r w:rsidR="00C44EBE" w:rsidRPr="00861153">
        <w:rPr>
          <w:u w:val="single"/>
        </w:rPr>
        <w:t xml:space="preserve"> </w:t>
      </w:r>
      <w:r w:rsidR="004A217C">
        <w:rPr>
          <w:u w:val="single"/>
        </w:rPr>
        <w:t xml:space="preserve"> </w:t>
      </w:r>
      <w:r w:rsidR="00514DF3">
        <w:rPr>
          <w:u w:val="single"/>
        </w:rPr>
        <w:t xml:space="preserve"> </w:t>
      </w:r>
      <w:r w:rsidR="00B952FC">
        <w:t xml:space="preserve"> </w:t>
      </w:r>
    </w:p>
    <w:p w:rsidR="00C44EBE" w:rsidRDefault="00FB1AF1" w:rsidP="00A95774">
      <w:pPr>
        <w:spacing w:line="360" w:lineRule="auto"/>
        <w:ind w:firstLine="708"/>
        <w:jc w:val="both"/>
      </w:pPr>
      <w:r>
        <w:t>W</w:t>
      </w:r>
      <w:r w:rsidR="00B952FC">
        <w:t>ystępująca we włoskach pokrywających</w:t>
      </w:r>
      <w:r w:rsidR="00C20424">
        <w:t xml:space="preserve"> </w:t>
      </w:r>
      <w:r w:rsidR="00B952FC">
        <w:t xml:space="preserve">liście i łodygi </w:t>
      </w:r>
      <w:r w:rsidR="00F17C75">
        <w:t xml:space="preserve"> </w:t>
      </w:r>
      <w:r w:rsidR="00B952FC" w:rsidRPr="00B952FC">
        <w:rPr>
          <w:b/>
        </w:rPr>
        <w:t>kumaryna</w:t>
      </w:r>
      <w:r w:rsidR="007B5864">
        <w:rPr>
          <w:b/>
        </w:rPr>
        <w:t xml:space="preserve"> </w:t>
      </w:r>
      <w:r w:rsidR="00F17C75">
        <w:rPr>
          <w:b/>
        </w:rPr>
        <w:t xml:space="preserve"> </w:t>
      </w:r>
      <w:r w:rsidR="00B952FC">
        <w:t>może powodować</w:t>
      </w:r>
      <w:r w:rsidR="007B5864">
        <w:t xml:space="preserve"> </w:t>
      </w:r>
      <w:r w:rsidR="00861153">
        <w:t>poparzenia.</w:t>
      </w:r>
      <w:r w:rsidR="00F17C75">
        <w:t xml:space="preserve"> </w:t>
      </w:r>
      <w:r w:rsidR="00861153">
        <w:t>Szczególne działanie</w:t>
      </w:r>
      <w:r w:rsidR="00F17C75">
        <w:t xml:space="preserve"> parzące </w:t>
      </w:r>
      <w:r w:rsidR="007B5864">
        <w:t>nasila się</w:t>
      </w:r>
      <w:r w:rsidR="00C44EBE" w:rsidRPr="000C1CCF">
        <w:t xml:space="preserve"> podczas </w:t>
      </w:r>
      <w:r w:rsidR="00A95774">
        <w:t xml:space="preserve"> </w:t>
      </w:r>
      <w:r w:rsidR="00C44EBE" w:rsidRPr="00F0428C">
        <w:rPr>
          <w:b/>
        </w:rPr>
        <w:t>słonecznej</w:t>
      </w:r>
      <w:r w:rsidR="00C44EBE">
        <w:rPr>
          <w:b/>
        </w:rPr>
        <w:t xml:space="preserve"> </w:t>
      </w:r>
      <w:r w:rsidR="00C44EBE" w:rsidRPr="00F0428C">
        <w:rPr>
          <w:b/>
        </w:rPr>
        <w:t>pogody</w:t>
      </w:r>
      <w:r w:rsidR="00F17C75">
        <w:t xml:space="preserve"> </w:t>
      </w:r>
      <w:r w:rsidR="00480671">
        <w:rPr>
          <w:b/>
        </w:rPr>
        <w:t>i </w:t>
      </w:r>
      <w:r w:rsidR="00C44EBE" w:rsidRPr="00F0428C">
        <w:rPr>
          <w:b/>
        </w:rPr>
        <w:t xml:space="preserve">wysokiej temperatury </w:t>
      </w:r>
      <w:r w:rsidR="00F17C75">
        <w:t>oraz</w:t>
      </w:r>
      <w:r w:rsidR="00F17C75" w:rsidRPr="00F17C75">
        <w:rPr>
          <w:b/>
        </w:rPr>
        <w:t xml:space="preserve"> </w:t>
      </w:r>
      <w:r w:rsidR="00A95774">
        <w:rPr>
          <w:b/>
        </w:rPr>
        <w:t xml:space="preserve"> </w:t>
      </w:r>
      <w:r w:rsidR="00F17C75" w:rsidRPr="00F17C75">
        <w:rPr>
          <w:b/>
        </w:rPr>
        <w:t xml:space="preserve">dużej wilgotności </w:t>
      </w:r>
      <w:r w:rsidR="00C44EBE" w:rsidRPr="00F17C75">
        <w:rPr>
          <w:b/>
        </w:rPr>
        <w:t>powietrza</w:t>
      </w:r>
      <w:r w:rsidR="007B5864" w:rsidRPr="005E1EED">
        <w:t>.</w:t>
      </w:r>
      <w:r w:rsidR="00C44EBE">
        <w:t xml:space="preserve">  </w:t>
      </w:r>
    </w:p>
    <w:p w:rsidR="00C44EBE" w:rsidRDefault="00C44EBE" w:rsidP="00A95774">
      <w:pPr>
        <w:spacing w:line="360" w:lineRule="auto"/>
        <w:ind w:firstLine="708"/>
        <w:jc w:val="both"/>
        <w:rPr>
          <w:b/>
        </w:rPr>
      </w:pPr>
      <w:r w:rsidRPr="00327367">
        <w:t>Bezpośrednie zetknięcie</w:t>
      </w:r>
      <w:r>
        <w:t xml:space="preserve"> </w:t>
      </w:r>
      <w:r w:rsidRPr="00327367">
        <w:t>się z</w:t>
      </w:r>
      <w:r>
        <w:t xml:space="preserve"> </w:t>
      </w:r>
      <w:r w:rsidR="00F17C75">
        <w:t xml:space="preserve">roślinami </w:t>
      </w:r>
      <w:r w:rsidRPr="00327367">
        <w:t>barszczu</w:t>
      </w:r>
      <w:r>
        <w:rPr>
          <w:b/>
        </w:rPr>
        <w:t xml:space="preserve"> </w:t>
      </w:r>
      <w:r w:rsidRPr="005E1EED">
        <w:t>grozi</w:t>
      </w:r>
      <w:r w:rsidR="00F17C75">
        <w:rPr>
          <w:b/>
        </w:rPr>
        <w:t xml:space="preserve"> </w:t>
      </w:r>
      <w:r w:rsidR="00A95774">
        <w:rPr>
          <w:b/>
        </w:rPr>
        <w:t xml:space="preserve"> </w:t>
      </w:r>
      <w:r>
        <w:rPr>
          <w:b/>
        </w:rPr>
        <w:t xml:space="preserve">poparzeniem </w:t>
      </w:r>
      <w:r w:rsidRPr="00F0428C">
        <w:rPr>
          <w:b/>
        </w:rPr>
        <w:t>ludzi</w:t>
      </w:r>
      <w:r>
        <w:rPr>
          <w:b/>
        </w:rPr>
        <w:t xml:space="preserve"> </w:t>
      </w:r>
      <w:r w:rsidR="00F17C75">
        <w:rPr>
          <w:b/>
        </w:rPr>
        <w:t>i</w:t>
      </w:r>
      <w:r>
        <w:rPr>
          <w:b/>
        </w:rPr>
        <w:t xml:space="preserve"> </w:t>
      </w:r>
      <w:r w:rsidRPr="00F0428C">
        <w:rPr>
          <w:b/>
        </w:rPr>
        <w:t>zwierząt,</w:t>
      </w:r>
      <w:r w:rsidRPr="000C1CCF">
        <w:t xml:space="preserve"> </w:t>
      </w:r>
      <w:r>
        <w:t xml:space="preserve"> </w:t>
      </w:r>
      <w:r w:rsidRPr="005E1EED">
        <w:t>które  powoduje</w:t>
      </w:r>
      <w:r>
        <w:rPr>
          <w:b/>
        </w:rPr>
        <w:t xml:space="preserve"> </w:t>
      </w:r>
      <w:r w:rsidR="00514DF3">
        <w:rPr>
          <w:b/>
        </w:rPr>
        <w:t xml:space="preserve"> </w:t>
      </w:r>
      <w:r w:rsidRPr="00F0428C">
        <w:rPr>
          <w:b/>
        </w:rPr>
        <w:t xml:space="preserve"> zapalenie </w:t>
      </w:r>
      <w:r>
        <w:rPr>
          <w:b/>
        </w:rPr>
        <w:t xml:space="preserve"> </w:t>
      </w:r>
      <w:r w:rsidRPr="00F0428C">
        <w:rPr>
          <w:b/>
        </w:rPr>
        <w:t xml:space="preserve">skóry, </w:t>
      </w:r>
      <w:r>
        <w:rPr>
          <w:b/>
        </w:rPr>
        <w:t xml:space="preserve"> </w:t>
      </w:r>
      <w:r w:rsidRPr="00F0428C">
        <w:rPr>
          <w:b/>
        </w:rPr>
        <w:t xml:space="preserve">powstawanie </w:t>
      </w:r>
      <w:r>
        <w:rPr>
          <w:b/>
        </w:rPr>
        <w:t xml:space="preserve"> </w:t>
      </w:r>
      <w:r w:rsidRPr="00F0428C">
        <w:rPr>
          <w:b/>
        </w:rPr>
        <w:t>pęcherzy</w:t>
      </w:r>
      <w:r>
        <w:rPr>
          <w:b/>
        </w:rPr>
        <w:t xml:space="preserve"> </w:t>
      </w:r>
      <w:r w:rsidRPr="00F0428C">
        <w:rPr>
          <w:b/>
        </w:rPr>
        <w:t xml:space="preserve"> i</w:t>
      </w:r>
      <w:r>
        <w:rPr>
          <w:b/>
        </w:rPr>
        <w:t xml:space="preserve"> </w:t>
      </w:r>
      <w:r w:rsidRPr="00F0428C">
        <w:rPr>
          <w:b/>
        </w:rPr>
        <w:t xml:space="preserve"> trudno </w:t>
      </w:r>
      <w:r>
        <w:rPr>
          <w:b/>
        </w:rPr>
        <w:t xml:space="preserve"> </w:t>
      </w:r>
      <w:r w:rsidRPr="00F0428C">
        <w:rPr>
          <w:b/>
        </w:rPr>
        <w:t>gojących</w:t>
      </w:r>
      <w:r>
        <w:rPr>
          <w:b/>
        </w:rPr>
        <w:t xml:space="preserve"> </w:t>
      </w:r>
      <w:r w:rsidRPr="00F0428C">
        <w:rPr>
          <w:b/>
        </w:rPr>
        <w:t xml:space="preserve"> się ran</w:t>
      </w:r>
      <w:r>
        <w:rPr>
          <w:b/>
        </w:rPr>
        <w:t xml:space="preserve"> </w:t>
      </w:r>
      <w:r w:rsidRPr="00F0428C">
        <w:rPr>
          <w:b/>
        </w:rPr>
        <w:t xml:space="preserve"> oraz</w:t>
      </w:r>
      <w:r>
        <w:rPr>
          <w:b/>
        </w:rPr>
        <w:t xml:space="preserve">  </w:t>
      </w:r>
      <w:r w:rsidRPr="00F0428C">
        <w:rPr>
          <w:b/>
        </w:rPr>
        <w:t xml:space="preserve">zapalenie </w:t>
      </w:r>
      <w:r>
        <w:rPr>
          <w:b/>
        </w:rPr>
        <w:t xml:space="preserve"> </w:t>
      </w:r>
      <w:r w:rsidRPr="00F0428C">
        <w:rPr>
          <w:b/>
        </w:rPr>
        <w:t xml:space="preserve">spojówek </w:t>
      </w:r>
      <w:r w:rsidRPr="00D83635">
        <w:t>,  co  szczególnie</w:t>
      </w:r>
      <w:r>
        <w:t xml:space="preserve"> </w:t>
      </w:r>
      <w:r w:rsidRPr="00D83635">
        <w:t xml:space="preserve">  jest  niebezpieczne </w:t>
      </w:r>
      <w:r>
        <w:t xml:space="preserve">  </w:t>
      </w:r>
      <w:r w:rsidRPr="00D83635">
        <w:t>dla</w:t>
      </w:r>
      <w:r>
        <w:t xml:space="preserve">  </w:t>
      </w:r>
      <w:r w:rsidRPr="00D83635">
        <w:t xml:space="preserve"> alergików </w:t>
      </w:r>
      <w:r>
        <w:t xml:space="preserve"> </w:t>
      </w:r>
      <w:r w:rsidRPr="00D83635">
        <w:t>i  dzieci</w:t>
      </w:r>
      <w:r w:rsidRPr="00F0428C">
        <w:rPr>
          <w:b/>
        </w:rPr>
        <w:t>.</w:t>
      </w:r>
    </w:p>
    <w:p w:rsidR="00C44EBE" w:rsidRPr="00F0428C" w:rsidRDefault="00C44EBE" w:rsidP="00A95774">
      <w:pPr>
        <w:spacing w:line="360" w:lineRule="auto"/>
        <w:jc w:val="both"/>
        <w:rPr>
          <w:b/>
        </w:rPr>
      </w:pPr>
    </w:p>
    <w:p w:rsidR="00C44EBE" w:rsidRPr="00492F98" w:rsidRDefault="00C44EBE" w:rsidP="00F17C75">
      <w:pPr>
        <w:ind w:firstLine="426"/>
        <w:jc w:val="both"/>
        <w:rPr>
          <w:b/>
        </w:rPr>
      </w:pPr>
      <w:r w:rsidRPr="00492F98">
        <w:rPr>
          <w:b/>
          <w:u w:val="single"/>
        </w:rPr>
        <w:t xml:space="preserve">Barszcz  </w:t>
      </w:r>
      <w:r w:rsidR="00861153">
        <w:rPr>
          <w:b/>
          <w:u w:val="single"/>
        </w:rPr>
        <w:t xml:space="preserve"> </w:t>
      </w:r>
      <w:r w:rsidRPr="00492F98">
        <w:rPr>
          <w:b/>
          <w:u w:val="single"/>
        </w:rPr>
        <w:t xml:space="preserve">Sosnowskiego </w:t>
      </w:r>
      <w:r w:rsidR="00861153">
        <w:rPr>
          <w:b/>
          <w:u w:val="single"/>
        </w:rPr>
        <w:t xml:space="preserve"> </w:t>
      </w:r>
      <w:r w:rsidRPr="00492F98">
        <w:rPr>
          <w:b/>
          <w:u w:val="single"/>
        </w:rPr>
        <w:t xml:space="preserve"> można</w:t>
      </w:r>
      <w:r w:rsidR="00861153">
        <w:rPr>
          <w:b/>
          <w:u w:val="single"/>
        </w:rPr>
        <w:t xml:space="preserve"> </w:t>
      </w:r>
      <w:r w:rsidRPr="00492F98">
        <w:rPr>
          <w:b/>
          <w:u w:val="single"/>
        </w:rPr>
        <w:t xml:space="preserve">  zwalczać </w:t>
      </w:r>
      <w:r w:rsidR="00861153">
        <w:rPr>
          <w:b/>
          <w:u w:val="single"/>
        </w:rPr>
        <w:t xml:space="preserve"> </w:t>
      </w:r>
      <w:r w:rsidRPr="00492F98">
        <w:rPr>
          <w:b/>
          <w:u w:val="single"/>
        </w:rPr>
        <w:t xml:space="preserve"> metodą</w:t>
      </w:r>
      <w:r w:rsidRPr="00492F98">
        <w:rPr>
          <w:b/>
        </w:rPr>
        <w:t xml:space="preserve"> :</w:t>
      </w:r>
    </w:p>
    <w:p w:rsidR="00C44EBE" w:rsidRPr="000C1CCF" w:rsidRDefault="00C44EBE" w:rsidP="00F17C75">
      <w:pPr>
        <w:jc w:val="both"/>
      </w:pPr>
    </w:p>
    <w:p w:rsidR="00321250" w:rsidRPr="00321250" w:rsidRDefault="00C44EBE" w:rsidP="00F17C75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F0428C">
        <w:rPr>
          <w:b/>
        </w:rPr>
        <w:t>mechaniczną</w:t>
      </w:r>
      <w:r w:rsidRPr="000C1CCF">
        <w:t xml:space="preserve"> </w:t>
      </w:r>
      <w:r>
        <w:t xml:space="preserve">  polegającą </w:t>
      </w:r>
      <w:r w:rsidR="00514DF3">
        <w:t xml:space="preserve"> </w:t>
      </w:r>
      <w:r>
        <w:t xml:space="preserve">na </w:t>
      </w:r>
      <w:r w:rsidR="00514DF3">
        <w:t xml:space="preserve"> </w:t>
      </w:r>
      <w:r w:rsidRPr="007B5864">
        <w:rPr>
          <w:u w:val="single"/>
        </w:rPr>
        <w:t xml:space="preserve">wykaszaniu  roślin </w:t>
      </w:r>
      <w:r w:rsidR="007B5864" w:rsidRPr="007B5864">
        <w:rPr>
          <w:u w:val="single"/>
        </w:rPr>
        <w:t xml:space="preserve"> </w:t>
      </w:r>
      <w:r w:rsidR="00584E22">
        <w:rPr>
          <w:u w:val="single"/>
        </w:rPr>
        <w:t xml:space="preserve">nawet  </w:t>
      </w:r>
      <w:r w:rsidR="007B5864" w:rsidRPr="007B5864">
        <w:rPr>
          <w:u w:val="single"/>
        </w:rPr>
        <w:t xml:space="preserve">do  </w:t>
      </w:r>
      <w:r w:rsidR="007B5864" w:rsidRPr="00714FCE">
        <w:rPr>
          <w:b/>
          <w:u w:val="single"/>
        </w:rPr>
        <w:t xml:space="preserve">4 </w:t>
      </w:r>
      <w:r w:rsidR="00514DF3" w:rsidRPr="00714FCE">
        <w:rPr>
          <w:b/>
          <w:u w:val="single"/>
        </w:rPr>
        <w:t xml:space="preserve"> </w:t>
      </w:r>
      <w:r w:rsidR="007B5864" w:rsidRPr="00714FCE">
        <w:rPr>
          <w:b/>
          <w:u w:val="single"/>
        </w:rPr>
        <w:t>razy</w:t>
      </w:r>
      <w:r w:rsidR="00514DF3" w:rsidRPr="00714FCE">
        <w:rPr>
          <w:b/>
          <w:u w:val="single"/>
        </w:rPr>
        <w:t xml:space="preserve"> </w:t>
      </w:r>
      <w:r w:rsidR="007B5864" w:rsidRPr="00714FCE">
        <w:rPr>
          <w:b/>
          <w:u w:val="single"/>
        </w:rPr>
        <w:t xml:space="preserve"> w</w:t>
      </w:r>
      <w:r w:rsidR="00514DF3" w:rsidRPr="00714FCE">
        <w:rPr>
          <w:b/>
          <w:u w:val="single"/>
        </w:rPr>
        <w:t xml:space="preserve"> </w:t>
      </w:r>
      <w:r w:rsidR="007B5864" w:rsidRPr="00714FCE">
        <w:rPr>
          <w:b/>
          <w:u w:val="single"/>
        </w:rPr>
        <w:t xml:space="preserve"> sezonie</w:t>
      </w:r>
      <w:r w:rsidR="00000CFE">
        <w:t>,</w:t>
      </w:r>
    </w:p>
    <w:p w:rsidR="00321250" w:rsidRDefault="00C44EBE" w:rsidP="00F17C75">
      <w:pPr>
        <w:numPr>
          <w:ilvl w:val="0"/>
          <w:numId w:val="9"/>
        </w:numPr>
        <w:spacing w:line="168" w:lineRule="auto"/>
        <w:ind w:left="782" w:hanging="357"/>
        <w:jc w:val="both"/>
      </w:pPr>
      <w:r w:rsidRPr="00321250">
        <w:rPr>
          <w:b/>
        </w:rPr>
        <w:t xml:space="preserve">chemiczną  </w:t>
      </w:r>
      <w:r>
        <w:t xml:space="preserve"> przy  użyciu </w:t>
      </w:r>
      <w:r w:rsidR="00C20424">
        <w:t xml:space="preserve"> </w:t>
      </w:r>
      <w:r>
        <w:t xml:space="preserve">środków do  zwalczania </w:t>
      </w:r>
      <w:r w:rsidR="00514DF3">
        <w:t xml:space="preserve"> </w:t>
      </w:r>
      <w:r>
        <w:t>zbędnej</w:t>
      </w:r>
      <w:r w:rsidR="00514DF3">
        <w:t xml:space="preserve"> </w:t>
      </w:r>
      <w:r>
        <w:t xml:space="preserve"> roślinności</w:t>
      </w:r>
      <w:r w:rsidR="00514DF3">
        <w:t xml:space="preserve"> </w:t>
      </w:r>
      <w:r w:rsidRPr="000C1CCF">
        <w:t xml:space="preserve"> zawierającyc</w:t>
      </w:r>
      <w:r w:rsidR="00C20424">
        <w:t>h</w:t>
      </w:r>
    </w:p>
    <w:p w:rsidR="00321250" w:rsidRDefault="00321250" w:rsidP="00F17C75">
      <w:pPr>
        <w:spacing w:line="168" w:lineRule="auto"/>
        <w:ind w:left="782"/>
        <w:jc w:val="both"/>
      </w:pPr>
    </w:p>
    <w:p w:rsidR="00321250" w:rsidRDefault="00C44EBE" w:rsidP="00F17C75">
      <w:pPr>
        <w:spacing w:line="168" w:lineRule="auto"/>
        <w:ind w:left="782"/>
        <w:jc w:val="both"/>
      </w:pPr>
      <w:r w:rsidRPr="000C1CCF">
        <w:t xml:space="preserve"> </w:t>
      </w:r>
      <w:r w:rsidRPr="00321250">
        <w:rPr>
          <w:b/>
        </w:rPr>
        <w:t xml:space="preserve">glifosat  </w:t>
      </w:r>
      <w:r w:rsidRPr="000C1CCF">
        <w:t>( m.in.</w:t>
      </w:r>
      <w:r>
        <w:t xml:space="preserve">:  </w:t>
      </w:r>
      <w:r w:rsidRPr="000C1CCF">
        <w:t>Dominator,</w:t>
      </w:r>
      <w:r w:rsidRPr="00321250">
        <w:rPr>
          <w:b/>
        </w:rPr>
        <w:t xml:space="preserve">  </w:t>
      </w:r>
      <w:r w:rsidR="00C20424">
        <w:t>Glyf</w:t>
      </w:r>
      <w:r w:rsidRPr="000C1CCF">
        <w:t>os,</w:t>
      </w:r>
      <w:r>
        <w:t xml:space="preserve"> </w:t>
      </w:r>
      <w:r w:rsidRPr="000C1CCF">
        <w:t xml:space="preserve"> </w:t>
      </w:r>
      <w:r w:rsidR="007B5864">
        <w:t xml:space="preserve">Kosmik, </w:t>
      </w:r>
      <w:r>
        <w:t xml:space="preserve">Marker, </w:t>
      </w:r>
      <w:r w:rsidRPr="000C1CCF">
        <w:t xml:space="preserve">Rofosat, </w:t>
      </w:r>
      <w:r>
        <w:t xml:space="preserve"> </w:t>
      </w:r>
      <w:r w:rsidRPr="000C1CCF">
        <w:t xml:space="preserve">Roundup ) </w:t>
      </w:r>
      <w:r>
        <w:t xml:space="preserve"> </w:t>
      </w:r>
      <w:r w:rsidRPr="000C1CCF">
        <w:t>na nowo</w:t>
      </w:r>
    </w:p>
    <w:p w:rsidR="00321250" w:rsidRDefault="00321250" w:rsidP="00F17C75">
      <w:pPr>
        <w:spacing w:line="168" w:lineRule="auto"/>
        <w:ind w:left="782"/>
        <w:jc w:val="both"/>
      </w:pPr>
    </w:p>
    <w:p w:rsidR="00861153" w:rsidRDefault="00C44EBE" w:rsidP="00F17C75">
      <w:pPr>
        <w:spacing w:line="168" w:lineRule="auto"/>
        <w:ind w:left="782"/>
        <w:jc w:val="both"/>
        <w:rPr>
          <w:b/>
        </w:rPr>
      </w:pPr>
      <w:r w:rsidRPr="000C1CCF">
        <w:t xml:space="preserve"> odrastające </w:t>
      </w:r>
      <w:r>
        <w:t xml:space="preserve"> </w:t>
      </w:r>
      <w:r w:rsidRPr="000C1CCF">
        <w:t>rośliny</w:t>
      </w:r>
      <w:r w:rsidR="00321250">
        <w:t>.</w:t>
      </w:r>
      <w:r w:rsidRPr="000C1CCF">
        <w:t xml:space="preserve"> </w:t>
      </w:r>
      <w:r>
        <w:t xml:space="preserve"> </w:t>
      </w:r>
      <w:r w:rsidRPr="000C1CCF">
        <w:t xml:space="preserve">Zabieg </w:t>
      </w:r>
      <w:r w:rsidR="00861153">
        <w:t xml:space="preserve"> </w:t>
      </w:r>
      <w:r>
        <w:t xml:space="preserve"> </w:t>
      </w:r>
      <w:r w:rsidRPr="000C1CCF">
        <w:t>opryskiwania</w:t>
      </w:r>
      <w:r w:rsidR="00861153">
        <w:t xml:space="preserve">  </w:t>
      </w:r>
      <w:r>
        <w:t xml:space="preserve"> </w:t>
      </w:r>
      <w:r w:rsidRPr="000C1CCF">
        <w:t xml:space="preserve">należy </w:t>
      </w:r>
      <w:r>
        <w:t xml:space="preserve"> </w:t>
      </w:r>
      <w:r w:rsidRPr="000C1CCF">
        <w:t xml:space="preserve">wykonać </w:t>
      </w:r>
      <w:r>
        <w:t xml:space="preserve"> </w:t>
      </w:r>
      <w:r w:rsidRPr="00F0428C">
        <w:rPr>
          <w:b/>
        </w:rPr>
        <w:t>cieczą</w:t>
      </w:r>
      <w:r>
        <w:rPr>
          <w:b/>
        </w:rPr>
        <w:t xml:space="preserve"> </w:t>
      </w:r>
      <w:r w:rsidRPr="00F0428C">
        <w:rPr>
          <w:b/>
        </w:rPr>
        <w:t xml:space="preserve"> użytkową</w:t>
      </w:r>
      <w:r w:rsidR="00861153">
        <w:rPr>
          <w:b/>
        </w:rPr>
        <w:t xml:space="preserve"> </w:t>
      </w:r>
    </w:p>
    <w:p w:rsidR="00861153" w:rsidRDefault="00861153" w:rsidP="00F17C75">
      <w:pPr>
        <w:spacing w:line="168" w:lineRule="auto"/>
        <w:ind w:left="782"/>
        <w:jc w:val="both"/>
        <w:rPr>
          <w:b/>
        </w:rPr>
      </w:pPr>
      <w:r>
        <w:rPr>
          <w:b/>
        </w:rPr>
        <w:t xml:space="preserve"> </w:t>
      </w:r>
      <w:r w:rsidR="008D1AF6" w:rsidRPr="005E1EED">
        <w:t xml:space="preserve">  </w:t>
      </w:r>
    </w:p>
    <w:p w:rsidR="00FB1AF1" w:rsidRPr="00FB1AF1" w:rsidRDefault="00FB1AF1" w:rsidP="00F17C75">
      <w:pPr>
        <w:spacing w:line="168" w:lineRule="auto"/>
        <w:ind w:left="426"/>
        <w:jc w:val="both"/>
        <w:rPr>
          <w:b/>
        </w:rPr>
      </w:pPr>
      <w:r w:rsidRPr="00FB1AF1">
        <w:rPr>
          <w:b/>
        </w:rPr>
        <w:t xml:space="preserve">     </w:t>
      </w:r>
      <w:r w:rsidRPr="00FB1AF1">
        <w:rPr>
          <w:b/>
          <w:u w:val="single"/>
        </w:rPr>
        <w:t xml:space="preserve"> o  s</w:t>
      </w:r>
      <w:r w:rsidR="00A95774">
        <w:rPr>
          <w:b/>
          <w:u w:val="single"/>
        </w:rPr>
        <w:t>tężeniu  2</w:t>
      </w:r>
      <w:r w:rsidR="00480671">
        <w:rPr>
          <w:b/>
          <w:u w:val="single"/>
        </w:rPr>
        <w:t xml:space="preserve"> – 4</w:t>
      </w:r>
      <w:r w:rsidR="00C44EBE" w:rsidRPr="00FB1AF1">
        <w:rPr>
          <w:b/>
          <w:u w:val="single"/>
        </w:rPr>
        <w:t xml:space="preserve"> %</w:t>
      </w:r>
      <w:r w:rsidR="00C44EBE" w:rsidRPr="00FB1AF1">
        <w:rPr>
          <w:b/>
        </w:rPr>
        <w:t xml:space="preserve">  </w:t>
      </w:r>
      <w:r w:rsidR="00C44EBE" w:rsidRPr="008D1AF6">
        <w:rPr>
          <w:b/>
        </w:rPr>
        <w:t xml:space="preserve">( </w:t>
      </w:r>
      <w:r w:rsidR="00A95774">
        <w:rPr>
          <w:b/>
        </w:rPr>
        <w:t>0,2</w:t>
      </w:r>
      <w:r w:rsidR="00480671">
        <w:rPr>
          <w:b/>
        </w:rPr>
        <w:t>-0,4</w:t>
      </w:r>
      <w:r w:rsidR="008D1AF6" w:rsidRPr="008D1AF6">
        <w:rPr>
          <w:b/>
        </w:rPr>
        <w:t xml:space="preserve"> l</w:t>
      </w:r>
      <w:r w:rsidR="008D1AF6">
        <w:t xml:space="preserve"> </w:t>
      </w:r>
      <w:r w:rsidR="00C44EBE" w:rsidRPr="005E1EED">
        <w:t xml:space="preserve"> środka </w:t>
      </w:r>
      <w:r w:rsidR="008F7808">
        <w:t xml:space="preserve"> </w:t>
      </w:r>
      <w:r w:rsidR="00C44EBE" w:rsidRPr="005E1EED">
        <w:t xml:space="preserve">na  </w:t>
      </w:r>
      <w:r w:rsidR="00C44EBE" w:rsidRPr="008D1AF6">
        <w:rPr>
          <w:b/>
        </w:rPr>
        <w:t>10</w:t>
      </w:r>
      <w:r w:rsidR="00C44EBE" w:rsidRPr="005E1EED">
        <w:t xml:space="preserve">  litrów  wody ).</w:t>
      </w:r>
      <w:r w:rsidR="00C44EBE" w:rsidRPr="00FB1AF1">
        <w:rPr>
          <w:b/>
        </w:rPr>
        <w:t xml:space="preserve">  </w:t>
      </w:r>
    </w:p>
    <w:p w:rsidR="00861153" w:rsidRDefault="00C44EBE" w:rsidP="00F17C75">
      <w:pPr>
        <w:pStyle w:val="Akapitzlist"/>
        <w:spacing w:line="168" w:lineRule="auto"/>
        <w:ind w:left="786"/>
        <w:jc w:val="both"/>
      </w:pPr>
      <w:r w:rsidRPr="00FB1AF1">
        <w:rPr>
          <w:b/>
        </w:rPr>
        <w:t xml:space="preserve"> </w:t>
      </w:r>
    </w:p>
    <w:p w:rsidR="00A167BB" w:rsidRDefault="00861153" w:rsidP="00A95774">
      <w:pPr>
        <w:spacing w:line="168" w:lineRule="auto"/>
        <w:jc w:val="both"/>
      </w:pPr>
      <w:r>
        <w:t>Zastosowanie</w:t>
      </w:r>
      <w:r w:rsidR="00514DF3">
        <w:t xml:space="preserve">  </w:t>
      </w:r>
      <w:r>
        <w:t xml:space="preserve"> podanych</w:t>
      </w:r>
      <w:r w:rsidR="00FB1AF1">
        <w:t xml:space="preserve">  </w:t>
      </w:r>
      <w:r>
        <w:t xml:space="preserve"> metod </w:t>
      </w:r>
      <w:r w:rsidR="00514DF3">
        <w:t xml:space="preserve">  </w:t>
      </w:r>
      <w:r>
        <w:t xml:space="preserve">spowoduje </w:t>
      </w:r>
      <w:r w:rsidR="00FB1AF1">
        <w:t xml:space="preserve"> </w:t>
      </w:r>
      <w:r>
        <w:t>osłabienie</w:t>
      </w:r>
      <w:r w:rsidR="00514DF3">
        <w:t xml:space="preserve">  </w:t>
      </w:r>
      <w:r>
        <w:t xml:space="preserve"> roślin</w:t>
      </w:r>
      <w:r w:rsidR="00514DF3">
        <w:t xml:space="preserve"> </w:t>
      </w:r>
      <w:r>
        <w:t>i</w:t>
      </w:r>
      <w:r w:rsidR="00480671">
        <w:t xml:space="preserve"> zniszczenie</w:t>
      </w:r>
      <w:r w:rsidR="00514DF3">
        <w:t xml:space="preserve"> </w:t>
      </w:r>
      <w:r w:rsidR="00A167BB">
        <w:t>w ciągu</w:t>
      </w:r>
      <w:r w:rsidR="00480671">
        <w:t xml:space="preserve"> kilku </w:t>
      </w:r>
      <w:r w:rsidR="00A167BB">
        <w:t>lat.</w:t>
      </w:r>
    </w:p>
    <w:p w:rsidR="00861153" w:rsidRDefault="00861153" w:rsidP="00F17C75">
      <w:pPr>
        <w:spacing w:line="168" w:lineRule="auto"/>
        <w:ind w:left="782"/>
        <w:jc w:val="both"/>
      </w:pPr>
    </w:p>
    <w:p w:rsidR="00087CF5" w:rsidRDefault="00861153" w:rsidP="00A95774">
      <w:pPr>
        <w:spacing w:line="168" w:lineRule="auto"/>
        <w:ind w:firstLine="708"/>
        <w:jc w:val="both"/>
      </w:pPr>
      <w:r w:rsidRPr="008F7808">
        <w:rPr>
          <w:b/>
        </w:rPr>
        <w:t>Osoby  biorące  udział</w:t>
      </w:r>
      <w:r w:rsidRPr="000C1CCF">
        <w:t xml:space="preserve"> </w:t>
      </w:r>
      <w:r>
        <w:t xml:space="preserve"> </w:t>
      </w:r>
      <w:r w:rsidRPr="00042D1E">
        <w:rPr>
          <w:b/>
        </w:rPr>
        <w:t>w  zwalczaniu  roślin</w:t>
      </w:r>
      <w:r w:rsidR="00087CF5">
        <w:t xml:space="preserve">  </w:t>
      </w:r>
      <w:r w:rsidRPr="000C1CCF">
        <w:t xml:space="preserve">barszczu </w:t>
      </w:r>
      <w:r>
        <w:t xml:space="preserve"> </w:t>
      </w:r>
      <w:r w:rsidRPr="000C1CCF">
        <w:t>Sosnowskiego</w:t>
      </w:r>
      <w:r>
        <w:t xml:space="preserve"> </w:t>
      </w:r>
      <w:r w:rsidRPr="000C1CCF">
        <w:t xml:space="preserve"> muszą</w:t>
      </w:r>
      <w:r>
        <w:t xml:space="preserve"> </w:t>
      </w:r>
      <w:r w:rsidRPr="000C1CCF">
        <w:t xml:space="preserve"> </w:t>
      </w:r>
      <w:r>
        <w:t xml:space="preserve">zachować </w:t>
      </w:r>
    </w:p>
    <w:p w:rsidR="00087CF5" w:rsidRDefault="00087CF5" w:rsidP="00F17C75">
      <w:pPr>
        <w:spacing w:line="168" w:lineRule="auto"/>
        <w:ind w:left="782"/>
        <w:jc w:val="both"/>
      </w:pPr>
    </w:p>
    <w:p w:rsidR="00861153" w:rsidRPr="00087CF5" w:rsidRDefault="00861153" w:rsidP="00F17C75">
      <w:pPr>
        <w:spacing w:line="168" w:lineRule="auto"/>
        <w:jc w:val="both"/>
      </w:pPr>
      <w:r>
        <w:t xml:space="preserve">szczególną </w:t>
      </w:r>
      <w:r w:rsidR="00514DF3">
        <w:t xml:space="preserve"> </w:t>
      </w:r>
      <w:r>
        <w:t xml:space="preserve">ostrożność  </w:t>
      </w:r>
      <w:r w:rsidR="00042D1E">
        <w:t xml:space="preserve"> </w:t>
      </w:r>
      <w:r>
        <w:t xml:space="preserve">i </w:t>
      </w:r>
      <w:r w:rsidR="00042D1E">
        <w:t xml:space="preserve"> </w:t>
      </w:r>
      <w:r>
        <w:t xml:space="preserve"> </w:t>
      </w:r>
      <w:r w:rsidRPr="000C1CCF">
        <w:t>być</w:t>
      </w:r>
      <w:r>
        <w:t xml:space="preserve"> </w:t>
      </w:r>
      <w:r w:rsidR="00042D1E">
        <w:t xml:space="preserve"> </w:t>
      </w:r>
      <w:r w:rsidRPr="000C1CCF">
        <w:t xml:space="preserve"> </w:t>
      </w:r>
      <w:r w:rsidRPr="00F0428C">
        <w:rPr>
          <w:b/>
        </w:rPr>
        <w:t>wyposażone</w:t>
      </w:r>
      <w:r>
        <w:rPr>
          <w:b/>
        </w:rPr>
        <w:t xml:space="preserve">   w   odpowiednie  </w:t>
      </w:r>
      <w:r w:rsidR="00F12B41">
        <w:rPr>
          <w:b/>
        </w:rPr>
        <w:t xml:space="preserve"> </w:t>
      </w:r>
      <w:r>
        <w:rPr>
          <w:b/>
        </w:rPr>
        <w:t xml:space="preserve">ubrania </w:t>
      </w:r>
      <w:r w:rsidR="00F12B41">
        <w:rPr>
          <w:b/>
        </w:rPr>
        <w:t xml:space="preserve"> </w:t>
      </w:r>
      <w:r>
        <w:rPr>
          <w:b/>
        </w:rPr>
        <w:t xml:space="preserve"> ochronne.</w:t>
      </w:r>
    </w:p>
    <w:p w:rsidR="00C44EBE" w:rsidRPr="00861153" w:rsidRDefault="00C44EBE" w:rsidP="00F17C75">
      <w:pPr>
        <w:spacing w:line="168" w:lineRule="auto"/>
        <w:ind w:left="782"/>
        <w:jc w:val="both"/>
      </w:pPr>
    </w:p>
    <w:p w:rsidR="00861153" w:rsidRPr="00861153" w:rsidRDefault="00861153" w:rsidP="00F17C75">
      <w:pPr>
        <w:spacing w:line="168" w:lineRule="auto"/>
        <w:ind w:left="782"/>
        <w:jc w:val="both"/>
      </w:pPr>
    </w:p>
    <w:p w:rsidR="00F72FCF" w:rsidRDefault="00F72FCF" w:rsidP="00F17C75">
      <w:pPr>
        <w:jc w:val="both"/>
        <w:rPr>
          <w:b/>
        </w:rPr>
      </w:pPr>
    </w:p>
    <w:p w:rsidR="00C44EBE" w:rsidRPr="00E02EE3" w:rsidRDefault="00480671" w:rsidP="00F17C75">
      <w:pPr>
        <w:jc w:val="both"/>
        <w:rPr>
          <w:b/>
          <w:i/>
        </w:rPr>
      </w:pPr>
      <w:r>
        <w:rPr>
          <w:b/>
          <w:i/>
        </w:rPr>
        <w:t>Szczegółowe i</w:t>
      </w:r>
      <w:r w:rsidR="00C17B3A" w:rsidRPr="00E02EE3">
        <w:rPr>
          <w:b/>
          <w:i/>
        </w:rPr>
        <w:t>nformacje</w:t>
      </w:r>
      <w:r w:rsidR="0064329B">
        <w:rPr>
          <w:b/>
          <w:i/>
        </w:rPr>
        <w:t xml:space="preserve"> </w:t>
      </w:r>
      <w:r w:rsidR="00C17B3A" w:rsidRPr="00E02EE3">
        <w:rPr>
          <w:b/>
          <w:i/>
        </w:rPr>
        <w:t xml:space="preserve"> na </w:t>
      </w:r>
      <w:r w:rsidR="0064329B">
        <w:rPr>
          <w:b/>
          <w:i/>
        </w:rPr>
        <w:t xml:space="preserve"> </w:t>
      </w:r>
      <w:r w:rsidR="00C17B3A" w:rsidRPr="00E02EE3">
        <w:rPr>
          <w:b/>
          <w:i/>
        </w:rPr>
        <w:t>stronie:</w:t>
      </w:r>
      <w:r w:rsidR="0064329B">
        <w:rPr>
          <w:b/>
          <w:i/>
        </w:rPr>
        <w:t xml:space="preserve"> </w:t>
      </w:r>
      <w:r w:rsidR="00C17B3A" w:rsidRPr="00E02EE3">
        <w:rPr>
          <w:b/>
          <w:i/>
        </w:rPr>
        <w:t xml:space="preserve"> www. piorin.gov.pl ( pliki do pobrania – ulotki ).</w:t>
      </w:r>
    </w:p>
    <w:p w:rsidR="00C44EBE" w:rsidRPr="00E02EE3" w:rsidRDefault="00C44EBE" w:rsidP="00F17C75">
      <w:pPr>
        <w:jc w:val="both"/>
        <w:rPr>
          <w:b/>
          <w:i/>
        </w:rPr>
      </w:pPr>
    </w:p>
    <w:p w:rsidR="00C44EBE" w:rsidRPr="00E02EE3" w:rsidRDefault="00C44EBE" w:rsidP="00983BB2">
      <w:pPr>
        <w:rPr>
          <w:b/>
          <w:i/>
        </w:rPr>
      </w:pPr>
    </w:p>
    <w:p w:rsidR="00C44EBE" w:rsidRDefault="000F4836" w:rsidP="00983BB2">
      <w:pPr>
        <w:rPr>
          <w:b/>
        </w:rPr>
      </w:pPr>
      <w:r>
        <w:rPr>
          <w:b/>
        </w:rPr>
        <w:t xml:space="preserve"> </w:t>
      </w:r>
      <w:r w:rsidR="0002207F">
        <w:rPr>
          <w:b/>
        </w:rPr>
        <w:t xml:space="preserve">Zamość,    </w:t>
      </w:r>
      <w:r w:rsidR="00A167BB">
        <w:rPr>
          <w:b/>
        </w:rPr>
        <w:t>lipiec  2016</w:t>
      </w:r>
      <w:r w:rsidR="00C44EBE">
        <w:rPr>
          <w:b/>
        </w:rPr>
        <w:t xml:space="preserve"> r.</w:t>
      </w:r>
      <w:r w:rsidR="00C44EBE">
        <w:rPr>
          <w:b/>
        </w:rPr>
        <w:tab/>
      </w:r>
      <w:r w:rsidR="00C44EBE">
        <w:rPr>
          <w:b/>
        </w:rPr>
        <w:tab/>
      </w:r>
      <w:r w:rsidR="00C44EBE">
        <w:rPr>
          <w:b/>
        </w:rPr>
        <w:tab/>
      </w:r>
      <w:r w:rsidR="00C44EBE">
        <w:rPr>
          <w:b/>
        </w:rPr>
        <w:tab/>
        <w:t xml:space="preserve">                       </w:t>
      </w:r>
      <w:r>
        <w:rPr>
          <w:b/>
        </w:rPr>
        <w:t xml:space="preserve"> </w:t>
      </w:r>
      <w:r w:rsidR="00C44EBE">
        <w:rPr>
          <w:b/>
        </w:rPr>
        <w:t xml:space="preserve">  Kierownik  </w:t>
      </w:r>
      <w:r>
        <w:rPr>
          <w:b/>
        </w:rPr>
        <w:t xml:space="preserve">  </w:t>
      </w:r>
      <w:r w:rsidR="00714FCE">
        <w:rPr>
          <w:b/>
        </w:rPr>
        <w:t>Oddziału</w:t>
      </w:r>
    </w:p>
    <w:p w:rsidR="00C44EBE" w:rsidRPr="00F0428C" w:rsidRDefault="00C44EBE" w:rsidP="00983BB2">
      <w:pPr>
        <w:rPr>
          <w:b/>
        </w:rPr>
      </w:pPr>
    </w:p>
    <w:sectPr w:rsidR="00C44EBE" w:rsidRPr="00F0428C" w:rsidSect="009606B4">
      <w:pgSz w:w="11906" w:h="16838"/>
      <w:pgMar w:top="284" w:right="113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66D" w:rsidRDefault="002A766D" w:rsidP="009606B4">
      <w:r>
        <w:separator/>
      </w:r>
    </w:p>
  </w:endnote>
  <w:endnote w:type="continuationSeparator" w:id="0">
    <w:p w:rsidR="002A766D" w:rsidRDefault="002A766D" w:rsidP="0096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66D" w:rsidRDefault="002A766D" w:rsidP="009606B4">
      <w:r>
        <w:separator/>
      </w:r>
    </w:p>
  </w:footnote>
  <w:footnote w:type="continuationSeparator" w:id="0">
    <w:p w:rsidR="002A766D" w:rsidRDefault="002A766D" w:rsidP="0096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369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23BE5D36"/>
    <w:multiLevelType w:val="hybridMultilevel"/>
    <w:tmpl w:val="0D942F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646F"/>
    <w:multiLevelType w:val="hybridMultilevel"/>
    <w:tmpl w:val="6B78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08B4"/>
    <w:multiLevelType w:val="hybridMultilevel"/>
    <w:tmpl w:val="2F72AA2E"/>
    <w:lvl w:ilvl="0" w:tplc="CC580A94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3D471F"/>
    <w:multiLevelType w:val="singleLevel"/>
    <w:tmpl w:val="5B0C3944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</w:abstractNum>
  <w:abstractNum w:abstractNumId="5" w15:restartNumberingAfterBreak="0">
    <w:nsid w:val="4AD10721"/>
    <w:multiLevelType w:val="hybridMultilevel"/>
    <w:tmpl w:val="A6A8FEA8"/>
    <w:lvl w:ilvl="0" w:tplc="E454F49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B167F7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6CDE515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70A400DC"/>
    <w:multiLevelType w:val="hybridMultilevel"/>
    <w:tmpl w:val="6AACE1F4"/>
    <w:lvl w:ilvl="0" w:tplc="9ED842DE">
      <w:numFmt w:val="bullet"/>
      <w:lvlText w:val=""/>
      <w:lvlJc w:val="left"/>
      <w:pPr>
        <w:ind w:left="1185" w:hanging="360"/>
      </w:pPr>
      <w:rPr>
        <w:rFonts w:ascii="Symbol" w:eastAsia="Times New Roman" w:hAnsi="Symbol" w:hint="default"/>
        <w:strike w:val="0"/>
        <w:dstrike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750E5D8C"/>
    <w:multiLevelType w:val="hybridMultilevel"/>
    <w:tmpl w:val="E93EB338"/>
    <w:lvl w:ilvl="0" w:tplc="9ED842DE">
      <w:numFmt w:val="bullet"/>
      <w:lvlText w:val=""/>
      <w:lvlJc w:val="left"/>
      <w:pPr>
        <w:ind w:left="1485" w:hanging="360"/>
      </w:pPr>
      <w:rPr>
        <w:rFonts w:ascii="Symbol" w:eastAsia="Times New Roman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2D"/>
    <w:rsid w:val="00000CFE"/>
    <w:rsid w:val="000010B7"/>
    <w:rsid w:val="0000456B"/>
    <w:rsid w:val="0002207F"/>
    <w:rsid w:val="00024331"/>
    <w:rsid w:val="00042D1E"/>
    <w:rsid w:val="00087CF5"/>
    <w:rsid w:val="000C047C"/>
    <w:rsid w:val="000C1CCF"/>
    <w:rsid w:val="000E6FE5"/>
    <w:rsid w:val="000F4836"/>
    <w:rsid w:val="001160CD"/>
    <w:rsid w:val="001A1C80"/>
    <w:rsid w:val="001C7C70"/>
    <w:rsid w:val="001E634B"/>
    <w:rsid w:val="001F67F6"/>
    <w:rsid w:val="001F7AA0"/>
    <w:rsid w:val="00223A75"/>
    <w:rsid w:val="00236AD1"/>
    <w:rsid w:val="00261C01"/>
    <w:rsid w:val="002A0C76"/>
    <w:rsid w:val="002A766D"/>
    <w:rsid w:val="002F4DFA"/>
    <w:rsid w:val="00303F76"/>
    <w:rsid w:val="00321250"/>
    <w:rsid w:val="00327367"/>
    <w:rsid w:val="003308CB"/>
    <w:rsid w:val="00347027"/>
    <w:rsid w:val="00351C2A"/>
    <w:rsid w:val="003654B6"/>
    <w:rsid w:val="00365685"/>
    <w:rsid w:val="00377DF0"/>
    <w:rsid w:val="00384BDF"/>
    <w:rsid w:val="003C5E9A"/>
    <w:rsid w:val="003D338E"/>
    <w:rsid w:val="003E2C96"/>
    <w:rsid w:val="003F6E76"/>
    <w:rsid w:val="00402D97"/>
    <w:rsid w:val="004056F8"/>
    <w:rsid w:val="00414421"/>
    <w:rsid w:val="00416452"/>
    <w:rsid w:val="0044292B"/>
    <w:rsid w:val="00473935"/>
    <w:rsid w:val="00480671"/>
    <w:rsid w:val="00480B9F"/>
    <w:rsid w:val="00492F98"/>
    <w:rsid w:val="004A217C"/>
    <w:rsid w:val="004F189D"/>
    <w:rsid w:val="004F6B1E"/>
    <w:rsid w:val="00514DF3"/>
    <w:rsid w:val="00553DA1"/>
    <w:rsid w:val="00584E22"/>
    <w:rsid w:val="0059417B"/>
    <w:rsid w:val="005A7672"/>
    <w:rsid w:val="005C0995"/>
    <w:rsid w:val="005E1EED"/>
    <w:rsid w:val="005F4CB4"/>
    <w:rsid w:val="00620430"/>
    <w:rsid w:val="0064329B"/>
    <w:rsid w:val="00651E7A"/>
    <w:rsid w:val="006D1D11"/>
    <w:rsid w:val="006D4A58"/>
    <w:rsid w:val="006E1D11"/>
    <w:rsid w:val="006E71C9"/>
    <w:rsid w:val="00714FCE"/>
    <w:rsid w:val="007225D2"/>
    <w:rsid w:val="00733131"/>
    <w:rsid w:val="00771593"/>
    <w:rsid w:val="007B3D3C"/>
    <w:rsid w:val="007B5864"/>
    <w:rsid w:val="008160D0"/>
    <w:rsid w:val="008609E4"/>
    <w:rsid w:val="00861153"/>
    <w:rsid w:val="008C20E2"/>
    <w:rsid w:val="008D0F25"/>
    <w:rsid w:val="008D1AF6"/>
    <w:rsid w:val="008D4D76"/>
    <w:rsid w:val="008F175F"/>
    <w:rsid w:val="008F7808"/>
    <w:rsid w:val="00906BBA"/>
    <w:rsid w:val="0091287C"/>
    <w:rsid w:val="00914DAB"/>
    <w:rsid w:val="0092557E"/>
    <w:rsid w:val="00930CE9"/>
    <w:rsid w:val="009606B4"/>
    <w:rsid w:val="00983BB2"/>
    <w:rsid w:val="009A5A21"/>
    <w:rsid w:val="009B6583"/>
    <w:rsid w:val="00A167BB"/>
    <w:rsid w:val="00A24F99"/>
    <w:rsid w:val="00A95774"/>
    <w:rsid w:val="00AA5881"/>
    <w:rsid w:val="00AC41A7"/>
    <w:rsid w:val="00AC49F2"/>
    <w:rsid w:val="00B025CB"/>
    <w:rsid w:val="00B3697A"/>
    <w:rsid w:val="00B3741F"/>
    <w:rsid w:val="00B55445"/>
    <w:rsid w:val="00B75EF1"/>
    <w:rsid w:val="00B952FC"/>
    <w:rsid w:val="00BB6526"/>
    <w:rsid w:val="00BD70D7"/>
    <w:rsid w:val="00BE467C"/>
    <w:rsid w:val="00BF1B10"/>
    <w:rsid w:val="00BF261B"/>
    <w:rsid w:val="00C1794E"/>
    <w:rsid w:val="00C17B3A"/>
    <w:rsid w:val="00C20424"/>
    <w:rsid w:val="00C31C8F"/>
    <w:rsid w:val="00C44EBE"/>
    <w:rsid w:val="00C47AE1"/>
    <w:rsid w:val="00CB1BE1"/>
    <w:rsid w:val="00CE592D"/>
    <w:rsid w:val="00CF0ACD"/>
    <w:rsid w:val="00D04BAF"/>
    <w:rsid w:val="00D3203B"/>
    <w:rsid w:val="00D337DD"/>
    <w:rsid w:val="00D83635"/>
    <w:rsid w:val="00D85C4C"/>
    <w:rsid w:val="00D928FE"/>
    <w:rsid w:val="00E02EE3"/>
    <w:rsid w:val="00E04460"/>
    <w:rsid w:val="00E07453"/>
    <w:rsid w:val="00E510BC"/>
    <w:rsid w:val="00E67F72"/>
    <w:rsid w:val="00F02A7B"/>
    <w:rsid w:val="00F0428C"/>
    <w:rsid w:val="00F12B41"/>
    <w:rsid w:val="00F17C75"/>
    <w:rsid w:val="00F72FCF"/>
    <w:rsid w:val="00F77B73"/>
    <w:rsid w:val="00F83EE0"/>
    <w:rsid w:val="00FB1AF1"/>
    <w:rsid w:val="00F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731EF7-1A56-423D-BCFC-E8DDF1D8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47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047C"/>
    <w:pPr>
      <w:keepNext/>
      <w:ind w:firstLine="1701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047C"/>
    <w:pPr>
      <w:keepNext/>
      <w:ind w:firstLine="4111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047C"/>
    <w:pPr>
      <w:keepNext/>
      <w:ind w:left="360" w:hanging="360"/>
      <w:outlineLvl w:val="2"/>
    </w:pPr>
    <w:rPr>
      <w:b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D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2D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2DC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C047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2DC7"/>
    <w:rPr>
      <w:sz w:val="24"/>
      <w:szCs w:val="24"/>
    </w:rPr>
  </w:style>
  <w:style w:type="character" w:styleId="Hipercze">
    <w:name w:val="Hyperlink"/>
    <w:basedOn w:val="Domylnaczcionkaakapitu"/>
    <w:uiPriority w:val="99"/>
    <w:rsid w:val="000C047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0C047C"/>
    <w:rPr>
      <w:rFonts w:ascii="Lucida Console" w:hAnsi="Lucida Console"/>
      <w:sz w:val="28"/>
      <w:szCs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2DC7"/>
    <w:rPr>
      <w:sz w:val="24"/>
      <w:szCs w:val="24"/>
    </w:rPr>
  </w:style>
  <w:style w:type="paragraph" w:customStyle="1" w:styleId="Footer1">
    <w:name w:val="Footer1"/>
    <w:basedOn w:val="Normalny"/>
    <w:uiPriority w:val="99"/>
    <w:rsid w:val="000C047C"/>
    <w:rPr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rsid w:val="00983B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83B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60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6B4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60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6B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</vt:lpstr>
    </vt:vector>
  </TitlesOfParts>
  <Company>Zamość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WIIORiN</dc:creator>
  <cp:lastModifiedBy>Jacek Bełz</cp:lastModifiedBy>
  <cp:revision>2</cp:revision>
  <cp:lastPrinted>2016-06-30T07:34:00Z</cp:lastPrinted>
  <dcterms:created xsi:type="dcterms:W3CDTF">2016-07-04T12:00:00Z</dcterms:created>
  <dcterms:modified xsi:type="dcterms:W3CDTF">2016-07-04T12:00:00Z</dcterms:modified>
</cp:coreProperties>
</file>