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8" w:rsidRPr="006D3A66" w:rsidRDefault="00F542F8" w:rsidP="00F542F8">
      <w:pPr>
        <w:jc w:val="center"/>
        <w:rPr>
          <w:b/>
          <w:u w:val="single"/>
        </w:rPr>
      </w:pPr>
      <w:r w:rsidRPr="006D3A66">
        <w:rPr>
          <w:b/>
          <w:u w:val="single"/>
        </w:rPr>
        <w:t>UZASADNIENIE</w:t>
      </w:r>
    </w:p>
    <w:p w:rsidR="00F542F8" w:rsidRPr="006D3A66" w:rsidRDefault="00F542F8" w:rsidP="00F542F8">
      <w:pPr>
        <w:jc w:val="center"/>
        <w:rPr>
          <w:b/>
          <w:u w:val="single"/>
        </w:rPr>
      </w:pPr>
    </w:p>
    <w:p w:rsidR="00F542F8" w:rsidRDefault="00A45B71" w:rsidP="00F542F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do U</w:t>
      </w:r>
      <w:r w:rsidR="00F542F8" w:rsidRPr="00A96806">
        <w:rPr>
          <w:b/>
        </w:rPr>
        <w:t>chwały w</w:t>
      </w:r>
      <w:r w:rsidR="00F542F8" w:rsidRPr="00A96806">
        <w:rPr>
          <w:b/>
          <w:vertAlign w:val="subscript"/>
        </w:rPr>
        <w:t xml:space="preserve"> </w:t>
      </w:r>
      <w:r w:rsidR="00F542F8" w:rsidRPr="00A96806">
        <w:rPr>
          <w:b/>
        </w:rPr>
        <w:t xml:space="preserve">sprawie szczegółowych warunków i trybu przyznawania </w:t>
      </w:r>
      <w:r w:rsidR="00DB45DB">
        <w:rPr>
          <w:b/>
        </w:rPr>
        <w:t>stypendiów dla osób zajmujących się twórczością artysty</w:t>
      </w:r>
      <w:r w:rsidR="002072D2">
        <w:rPr>
          <w:b/>
        </w:rPr>
        <w:t>czn</w:t>
      </w:r>
      <w:r w:rsidR="000A129B">
        <w:rPr>
          <w:b/>
        </w:rPr>
        <w:t>ą, upowszechnianiem kultury i</w:t>
      </w:r>
      <w:r w:rsidR="00DB45DB">
        <w:rPr>
          <w:b/>
        </w:rPr>
        <w:t xml:space="preserve"> opieką nad zabytkami </w:t>
      </w:r>
      <w:r w:rsidR="000A129B">
        <w:rPr>
          <w:b/>
        </w:rPr>
        <w:t>oraz określenia ich wysokości</w:t>
      </w:r>
      <w:bookmarkStart w:id="0" w:name="_GoBack"/>
      <w:bookmarkEnd w:id="0"/>
    </w:p>
    <w:p w:rsidR="008979C0" w:rsidRDefault="008979C0" w:rsidP="00F542F8">
      <w:pPr>
        <w:autoSpaceDE w:val="0"/>
        <w:autoSpaceDN w:val="0"/>
        <w:adjustRightInd w:val="0"/>
        <w:jc w:val="both"/>
        <w:rPr>
          <w:b/>
        </w:rPr>
      </w:pPr>
    </w:p>
    <w:p w:rsidR="008979C0" w:rsidRDefault="008979C0" w:rsidP="00F542F8">
      <w:pPr>
        <w:autoSpaceDE w:val="0"/>
        <w:autoSpaceDN w:val="0"/>
        <w:adjustRightInd w:val="0"/>
        <w:jc w:val="both"/>
        <w:rPr>
          <w:b/>
        </w:rPr>
      </w:pPr>
    </w:p>
    <w:p w:rsidR="008979C0" w:rsidRDefault="008979C0" w:rsidP="008979C0">
      <w:pPr>
        <w:autoSpaceDE w:val="0"/>
        <w:autoSpaceDN w:val="0"/>
        <w:adjustRightInd w:val="0"/>
        <w:jc w:val="both"/>
        <w:rPr>
          <w:b/>
        </w:rPr>
      </w:pPr>
    </w:p>
    <w:p w:rsidR="008979C0" w:rsidRDefault="008979C0" w:rsidP="008979C0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710FA1">
        <w:t xml:space="preserve">W związku z koniecznością doprecyzowania </w:t>
      </w:r>
      <w:r>
        <w:t xml:space="preserve">i dostosowania do aktualnych potrzeb </w:t>
      </w:r>
      <w:r w:rsidRPr="00710FA1">
        <w:t>zapisów</w:t>
      </w:r>
      <w:r>
        <w:t xml:space="preserve"> Uchwały </w:t>
      </w:r>
      <w:r w:rsidRPr="008979C0">
        <w:t>Nr XXV/344/2000 Rady Miejskiej Zamościa z dnia 30 października 2000 r. w sprawie ustanowienia stypendiów twórczych Miasta Zamościa</w:t>
      </w:r>
      <w:r>
        <w:t>, z późniejszymi zmianami, w tym m.in.:</w:t>
      </w:r>
    </w:p>
    <w:p w:rsidR="008979C0" w:rsidRDefault="008979C0" w:rsidP="008979C0">
      <w:pPr>
        <w:autoSpaceDE w:val="0"/>
        <w:autoSpaceDN w:val="0"/>
        <w:adjustRightInd w:val="0"/>
        <w:jc w:val="both"/>
      </w:pPr>
      <w:r>
        <w:t>- uszczegółowienie dziedzin, za które przyznaje się stypendium,</w:t>
      </w:r>
    </w:p>
    <w:p w:rsidR="008979C0" w:rsidRDefault="008979C0" w:rsidP="008979C0">
      <w:pPr>
        <w:autoSpaceDE w:val="0"/>
        <w:autoSpaceDN w:val="0"/>
        <w:adjustRightInd w:val="0"/>
        <w:jc w:val="both"/>
      </w:pPr>
      <w:r>
        <w:t>- zmiany wysokości stypendium,</w:t>
      </w:r>
    </w:p>
    <w:p w:rsidR="008979C0" w:rsidRDefault="008979C0" w:rsidP="008979C0">
      <w:pPr>
        <w:autoSpaceDE w:val="0"/>
        <w:autoSpaceDN w:val="0"/>
        <w:adjustRightInd w:val="0"/>
        <w:jc w:val="both"/>
      </w:pPr>
      <w:r>
        <w:t>- zmiany nazwy Kapituły oceniającej wnioski oraz rekomendującej Prezydentowi Miasta Zamość kandydatów do nagród oraz ich wysokości,</w:t>
      </w:r>
    </w:p>
    <w:p w:rsidR="008979C0" w:rsidRDefault="008979C0" w:rsidP="008979C0">
      <w:pPr>
        <w:autoSpaceDE w:val="0"/>
        <w:autoSpaceDN w:val="0"/>
        <w:adjustRightInd w:val="0"/>
        <w:jc w:val="both"/>
      </w:pPr>
      <w:r>
        <w:t>- zmiany wykazu i treści wymaganych załączników,</w:t>
      </w:r>
    </w:p>
    <w:p w:rsidR="008979C0" w:rsidRPr="00710FA1" w:rsidRDefault="008979C0" w:rsidP="008979C0">
      <w:pPr>
        <w:autoSpaceDE w:val="0"/>
        <w:autoSpaceDN w:val="0"/>
        <w:adjustRightInd w:val="0"/>
        <w:jc w:val="both"/>
      </w:pPr>
      <w:r>
        <w:t>podjęcie Uchwały w zaproponowanym brzmieniu uważa się za zasadne.</w:t>
      </w:r>
    </w:p>
    <w:p w:rsidR="008979C0" w:rsidRDefault="008979C0" w:rsidP="008979C0">
      <w:pPr>
        <w:autoSpaceDE w:val="0"/>
        <w:autoSpaceDN w:val="0"/>
        <w:adjustRightInd w:val="0"/>
        <w:jc w:val="both"/>
        <w:rPr>
          <w:color w:val="000000"/>
        </w:rPr>
      </w:pPr>
    </w:p>
    <w:p w:rsidR="008979C0" w:rsidRDefault="008979C0" w:rsidP="00F542F8">
      <w:pPr>
        <w:autoSpaceDE w:val="0"/>
        <w:autoSpaceDN w:val="0"/>
        <w:adjustRightInd w:val="0"/>
        <w:jc w:val="both"/>
        <w:rPr>
          <w:b/>
        </w:rPr>
      </w:pPr>
    </w:p>
    <w:p w:rsidR="008979C0" w:rsidRDefault="008979C0" w:rsidP="00F542F8">
      <w:pPr>
        <w:autoSpaceDE w:val="0"/>
        <w:autoSpaceDN w:val="0"/>
        <w:adjustRightInd w:val="0"/>
        <w:jc w:val="both"/>
        <w:rPr>
          <w:b/>
        </w:rPr>
      </w:pPr>
    </w:p>
    <w:p w:rsidR="008979C0" w:rsidRDefault="008979C0" w:rsidP="00F542F8">
      <w:pPr>
        <w:autoSpaceDE w:val="0"/>
        <w:autoSpaceDN w:val="0"/>
        <w:adjustRightInd w:val="0"/>
        <w:jc w:val="both"/>
        <w:rPr>
          <w:b/>
        </w:rPr>
      </w:pPr>
    </w:p>
    <w:p w:rsidR="00460E42" w:rsidRDefault="00460E42"/>
    <w:sectPr w:rsidR="00460E42" w:rsidSect="0046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F8"/>
    <w:rsid w:val="000A129B"/>
    <w:rsid w:val="000E379A"/>
    <w:rsid w:val="00151F0E"/>
    <w:rsid w:val="001E4D72"/>
    <w:rsid w:val="002072D2"/>
    <w:rsid w:val="00460E42"/>
    <w:rsid w:val="00890A3A"/>
    <w:rsid w:val="008979C0"/>
    <w:rsid w:val="00961089"/>
    <w:rsid w:val="00A27E0F"/>
    <w:rsid w:val="00A45B71"/>
    <w:rsid w:val="00C048F1"/>
    <w:rsid w:val="00CC56F7"/>
    <w:rsid w:val="00DB45DB"/>
    <w:rsid w:val="00F5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ekozik</dc:creator>
  <cp:lastModifiedBy>Admin</cp:lastModifiedBy>
  <cp:revision>2</cp:revision>
  <dcterms:created xsi:type="dcterms:W3CDTF">2015-10-05T09:12:00Z</dcterms:created>
  <dcterms:modified xsi:type="dcterms:W3CDTF">2015-10-05T09:12:00Z</dcterms:modified>
</cp:coreProperties>
</file>